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836" w:rsidP="004C3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22507" w:rsidRPr="00822507" w:rsidRDefault="00822507" w:rsidP="004C3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507" w:rsidRDefault="004C3836" w:rsidP="004C3836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bidi="ru-RU"/>
        </w:rPr>
      </w:pPr>
      <w:r w:rsidRPr="004C3836">
        <w:rPr>
          <w:rFonts w:ascii="Times New Roman" w:hAnsi="Times New Roman" w:cs="Times New Roman"/>
          <w:b/>
          <w:color w:val="000000"/>
          <w:sz w:val="24"/>
          <w:szCs w:val="28"/>
          <w:lang w:bidi="ru-RU"/>
        </w:rPr>
        <w:t>ДЛЯ М</w:t>
      </w:r>
      <w:r w:rsidRPr="004C3836">
        <w:rPr>
          <w:rFonts w:ascii="Times New Roman" w:hAnsi="Times New Roman" w:cs="Times New Roman"/>
          <w:color w:val="000000"/>
          <w:sz w:val="24"/>
          <w:szCs w:val="28"/>
          <w:lang w:bidi="ru-RU"/>
        </w:rPr>
        <w:t>У</w:t>
      </w:r>
      <w:r w:rsidRPr="004C3836">
        <w:rPr>
          <w:rStyle w:val="40"/>
          <w:rFonts w:eastAsiaTheme="minorEastAsia"/>
          <w:bCs w:val="0"/>
          <w:sz w:val="24"/>
          <w:szCs w:val="28"/>
          <w:u w:val="none"/>
        </w:rPr>
        <w:t>НИЦИПА</w:t>
      </w:r>
      <w:r w:rsidRPr="004C3836">
        <w:rPr>
          <w:rFonts w:ascii="Times New Roman" w:hAnsi="Times New Roman" w:cs="Times New Roman"/>
          <w:color w:val="000000"/>
          <w:sz w:val="24"/>
          <w:szCs w:val="28"/>
          <w:lang w:bidi="ru-RU"/>
        </w:rPr>
        <w:t>Л</w:t>
      </w:r>
      <w:r w:rsidRPr="004C3836">
        <w:rPr>
          <w:rFonts w:ascii="Times New Roman" w:hAnsi="Times New Roman" w:cs="Times New Roman"/>
          <w:b/>
          <w:color w:val="000000"/>
          <w:sz w:val="24"/>
          <w:szCs w:val="28"/>
          <w:lang w:bidi="ru-RU"/>
        </w:rPr>
        <w:t xml:space="preserve">ЬНОГО СЛУЖАЩЕГО АДМИНИСТРАЦИИ МУНИЦИПАЛЬНОГО РАЙОНА БЕЛЕБЕЕВСКИЙ РАЙОН РЕСПУБЛИКИ БАШКОРТОСТАН О МЕРАХ ПО РЕАЛИЗАЦИИ ОТДЕЛЬНЫХ ПОЛОЖЕНИЙ ФЕДЕРАЛЬНОГО ЗАКОНА </w:t>
      </w:r>
    </w:p>
    <w:p w:rsidR="004C3836" w:rsidRPr="004C3836" w:rsidRDefault="004C3836" w:rsidP="004C3836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bidi="ru-RU"/>
        </w:rPr>
      </w:pPr>
      <w:r w:rsidRPr="004C3836">
        <w:rPr>
          <w:rFonts w:ascii="Times New Roman" w:hAnsi="Times New Roman" w:cs="Times New Roman"/>
          <w:b/>
          <w:color w:val="000000"/>
          <w:sz w:val="24"/>
          <w:szCs w:val="28"/>
          <w:lang w:bidi="ru-RU"/>
        </w:rPr>
        <w:t>«О ПРОТИВОДЕЙСТВИИ КОРРУПЦИИ»</w:t>
      </w:r>
    </w:p>
    <w:p w:rsidR="004C3836" w:rsidRDefault="004C3836" w:rsidP="004C3836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C3836" w:rsidRDefault="004C3836" w:rsidP="004C3836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C3836" w:rsidRPr="004C3836" w:rsidRDefault="004C3836" w:rsidP="004C3836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C3836" w:rsidRDefault="004C3836" w:rsidP="004C3836">
      <w:pPr>
        <w:spacing w:after="0" w:line="240" w:lineRule="auto"/>
        <w:ind w:left="180" w:firstLine="528"/>
        <w:jc w:val="both"/>
        <w:rPr>
          <w:rStyle w:val="2"/>
          <w:rFonts w:eastAsiaTheme="minorEastAsia"/>
        </w:rPr>
      </w:pPr>
      <w:r w:rsidRPr="004C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Ваша должность входит в Перечень должностей муниципальной службы Администрации муниципального района Белебеевский район Республики Башкортостан, при замещении которых на граждан налагаются ограничения, предусмотренные статьей 12 Федерального закона «О противодействии коррупции», в </w:t>
      </w:r>
      <w:proofErr w:type="gramStart"/>
      <w:r w:rsidRPr="004C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связи</w:t>
      </w:r>
      <w:proofErr w:type="gramEnd"/>
      <w:r w:rsidRPr="004C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чем в течение </w:t>
      </w:r>
      <w:r w:rsidRPr="004C3836">
        <w:rPr>
          <w:rStyle w:val="2"/>
          <w:rFonts w:eastAsiaTheme="minorEastAsia"/>
        </w:rPr>
        <w:t xml:space="preserve">двух лет после увольнения </w:t>
      </w:r>
      <w:r w:rsidRPr="004C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муниципальной службы при заключении трудового договора Вы </w:t>
      </w:r>
      <w:r w:rsidRPr="004C3836">
        <w:rPr>
          <w:rStyle w:val="2"/>
          <w:rFonts w:eastAsiaTheme="minorEastAsia"/>
        </w:rPr>
        <w:t xml:space="preserve">должны соблюдать </w:t>
      </w:r>
      <w:r w:rsidRPr="004C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следующие </w:t>
      </w:r>
      <w:r w:rsidRPr="004C3836">
        <w:rPr>
          <w:rStyle w:val="2"/>
          <w:rFonts w:eastAsiaTheme="minorEastAsia"/>
        </w:rPr>
        <w:t>ограничения (требования):</w:t>
      </w:r>
    </w:p>
    <w:p w:rsidR="004C3836" w:rsidRDefault="004C3836" w:rsidP="004C3836">
      <w:pPr>
        <w:spacing w:after="0" w:line="240" w:lineRule="auto"/>
        <w:ind w:left="180" w:firstLine="528"/>
        <w:jc w:val="both"/>
        <w:rPr>
          <w:rStyle w:val="2"/>
          <w:rFonts w:eastAsiaTheme="minorEastAsia"/>
        </w:rPr>
      </w:pPr>
    </w:p>
    <w:p w:rsidR="004C3836" w:rsidRPr="004C3836" w:rsidRDefault="004C3836" w:rsidP="004C3836">
      <w:pPr>
        <w:pStyle w:val="2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82" w:line="322" w:lineRule="exact"/>
        <w:ind w:firstLine="480"/>
        <w:rPr>
          <w:rStyle w:val="2"/>
          <w:b w:val="0"/>
          <w:bCs w:val="0"/>
          <w:color w:val="auto"/>
          <w:lang w:bidi="ar-SA"/>
        </w:rPr>
      </w:pPr>
      <w:r>
        <w:rPr>
          <w:rStyle w:val="2"/>
          <w:rFonts w:eastAsiaTheme="minorEastAsia"/>
        </w:rPr>
        <w:t xml:space="preserve"> </w:t>
      </w:r>
      <w:proofErr w:type="gramStart"/>
      <w:r>
        <w:rPr>
          <w:color w:val="000000"/>
          <w:lang w:bidi="ru-RU"/>
        </w:rPr>
        <w:t xml:space="preserve">при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необходимо </w:t>
      </w:r>
      <w:r>
        <w:rPr>
          <w:rStyle w:val="2"/>
        </w:rPr>
        <w:t xml:space="preserve">обратиться в Комиссию </w:t>
      </w:r>
      <w:r>
        <w:rPr>
          <w:color w:val="000000"/>
          <w:lang w:bidi="ru-RU"/>
        </w:rPr>
        <w:t>по соблюдению требований к служебному</w:t>
      </w:r>
      <w:proofErr w:type="gramEnd"/>
      <w:r>
        <w:rPr>
          <w:color w:val="000000"/>
          <w:lang w:bidi="ru-RU"/>
        </w:rPr>
        <w:t xml:space="preserve"> поведению муниципальных служащих Администрации муниципального района Белебеевский район Республики Башкортостан и урегулированию конфликта интересов </w:t>
      </w:r>
      <w:r>
        <w:rPr>
          <w:rStyle w:val="2"/>
        </w:rPr>
        <w:t>для получения согласия;</w:t>
      </w:r>
    </w:p>
    <w:p w:rsidR="004C3836" w:rsidRDefault="004C3836" w:rsidP="004C3836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19" w:lineRule="exact"/>
        <w:ind w:firstLine="480"/>
      </w:pPr>
      <w:r>
        <w:rPr>
          <w:color w:val="000000"/>
          <w:lang w:bidi="ru-RU"/>
        </w:rPr>
        <w:t xml:space="preserve">при заключении трудовых договоров </w:t>
      </w:r>
      <w:r>
        <w:rPr>
          <w:rStyle w:val="2"/>
        </w:rPr>
        <w:t xml:space="preserve">сообщать </w:t>
      </w:r>
      <w:r>
        <w:rPr>
          <w:color w:val="000000"/>
          <w:lang w:bidi="ru-RU"/>
        </w:rPr>
        <w:t xml:space="preserve">представителю нанимателя (работодателю) </w:t>
      </w:r>
      <w:r>
        <w:rPr>
          <w:rStyle w:val="2"/>
        </w:rPr>
        <w:t xml:space="preserve">сведения </w:t>
      </w:r>
      <w:r>
        <w:rPr>
          <w:color w:val="000000"/>
          <w:lang w:bidi="ru-RU"/>
        </w:rPr>
        <w:t>о последнем месте муниципальной службы Республики Башкортостан.</w:t>
      </w:r>
    </w:p>
    <w:p w:rsidR="004C3836" w:rsidRDefault="004C3836" w:rsidP="004C3836">
      <w:pPr>
        <w:pStyle w:val="21"/>
        <w:shd w:val="clear" w:color="auto" w:fill="auto"/>
        <w:tabs>
          <w:tab w:val="left" w:pos="658"/>
        </w:tabs>
        <w:spacing w:before="0" w:after="182" w:line="322" w:lineRule="exact"/>
        <w:ind w:left="480"/>
      </w:pPr>
    </w:p>
    <w:p w:rsidR="004C3836" w:rsidRDefault="004C3836" w:rsidP="004C3836">
      <w:pPr>
        <w:pStyle w:val="30"/>
        <w:shd w:val="clear" w:color="auto" w:fill="auto"/>
        <w:spacing w:after="0" w:line="280" w:lineRule="exact"/>
        <w:ind w:firstLine="480"/>
        <w:jc w:val="both"/>
      </w:pPr>
      <w:r>
        <w:rPr>
          <w:color w:val="000000"/>
          <w:lang w:bidi="ru-RU"/>
        </w:rPr>
        <w:t xml:space="preserve">Несоблюдение </w:t>
      </w:r>
      <w:r>
        <w:rPr>
          <w:rStyle w:val="31"/>
          <w:b w:val="0"/>
          <w:bCs w:val="0"/>
        </w:rPr>
        <w:t xml:space="preserve">вышеперечисленных </w:t>
      </w:r>
      <w:r>
        <w:rPr>
          <w:color w:val="000000"/>
          <w:lang w:bidi="ru-RU"/>
        </w:rPr>
        <w:t xml:space="preserve">требований </w:t>
      </w:r>
      <w:r>
        <w:rPr>
          <w:rStyle w:val="31"/>
          <w:b w:val="0"/>
          <w:bCs w:val="0"/>
        </w:rPr>
        <w:t xml:space="preserve">повлечет </w:t>
      </w:r>
      <w:r>
        <w:rPr>
          <w:color w:val="000000"/>
          <w:lang w:bidi="ru-RU"/>
        </w:rPr>
        <w:t>прекращение</w:t>
      </w:r>
    </w:p>
    <w:p w:rsidR="004C3836" w:rsidRDefault="004C3836" w:rsidP="004C3836">
      <w:pPr>
        <w:pStyle w:val="21"/>
        <w:shd w:val="clear" w:color="auto" w:fill="auto"/>
        <w:spacing w:before="0" w:after="0" w:line="280" w:lineRule="exact"/>
      </w:pPr>
      <w:r>
        <w:rPr>
          <w:color w:val="000000"/>
          <w:lang w:bidi="ru-RU"/>
        </w:rPr>
        <w:t>трудового договора, заключенного с Вами данной организацией.</w:t>
      </w:r>
    </w:p>
    <w:p w:rsidR="004C3836" w:rsidRDefault="004C3836" w:rsidP="004C3836">
      <w:pPr>
        <w:pStyle w:val="21"/>
        <w:shd w:val="clear" w:color="auto" w:fill="auto"/>
        <w:tabs>
          <w:tab w:val="left" w:pos="658"/>
        </w:tabs>
        <w:spacing w:before="0" w:after="182" w:line="322" w:lineRule="exact"/>
        <w:ind w:left="480"/>
      </w:pPr>
    </w:p>
    <w:p w:rsidR="004C3836" w:rsidRDefault="004C3836" w:rsidP="004C3836">
      <w:pPr>
        <w:pStyle w:val="21"/>
        <w:shd w:val="clear" w:color="auto" w:fill="auto"/>
        <w:tabs>
          <w:tab w:val="left" w:pos="658"/>
        </w:tabs>
        <w:spacing w:before="0" w:after="182" w:line="322" w:lineRule="exact"/>
        <w:ind w:left="480"/>
      </w:pPr>
    </w:p>
    <w:p w:rsidR="004C3836" w:rsidRDefault="004C3836" w:rsidP="004C3836">
      <w:pPr>
        <w:pStyle w:val="21"/>
        <w:shd w:val="clear" w:color="auto" w:fill="auto"/>
        <w:spacing w:before="0" w:after="0" w:line="280" w:lineRule="exact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С содержанием памятки ознакомлен (а), экземпляр получил (а):</w:t>
      </w:r>
    </w:p>
    <w:p w:rsidR="004C3836" w:rsidRDefault="004C3836" w:rsidP="004C3836">
      <w:pPr>
        <w:pStyle w:val="21"/>
        <w:shd w:val="clear" w:color="auto" w:fill="auto"/>
        <w:spacing w:before="0" w:after="0" w:line="280" w:lineRule="exact"/>
        <w:jc w:val="left"/>
        <w:rPr>
          <w:color w:val="000000"/>
          <w:lang w:bidi="ru-RU"/>
        </w:rPr>
      </w:pPr>
    </w:p>
    <w:p w:rsidR="004C3836" w:rsidRDefault="004C3836" w:rsidP="004C383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  ___________________________________________________</w:t>
      </w:r>
    </w:p>
    <w:p w:rsidR="004C3836" w:rsidRPr="004C3836" w:rsidRDefault="004C3836" w:rsidP="004C3836">
      <w:pPr>
        <w:spacing w:after="0" w:line="240" w:lineRule="auto"/>
        <w:ind w:left="180"/>
        <w:jc w:val="both"/>
        <w:rPr>
          <w:rFonts w:ascii="Times New Roman" w:hAnsi="Times New Roman" w:cs="Times New Roman"/>
          <w:szCs w:val="28"/>
          <w:lang w:bidi="ru-RU"/>
        </w:rPr>
      </w:pPr>
      <w:r w:rsidRPr="004C3836">
        <w:rPr>
          <w:rFonts w:ascii="Times New Roman" w:hAnsi="Times New Roman" w:cs="Times New Roman"/>
          <w:szCs w:val="28"/>
          <w:lang w:bidi="ru-RU"/>
        </w:rPr>
        <w:t xml:space="preserve">      (подпись)</w:t>
      </w:r>
      <w:r w:rsidRPr="004C3836">
        <w:rPr>
          <w:rFonts w:ascii="Times New Roman" w:hAnsi="Times New Roman" w:cs="Times New Roman"/>
          <w:szCs w:val="28"/>
          <w:lang w:bidi="ru-RU"/>
        </w:rPr>
        <w:tab/>
      </w:r>
      <w:r w:rsidRPr="004C3836">
        <w:rPr>
          <w:rFonts w:ascii="Times New Roman" w:hAnsi="Times New Roman" w:cs="Times New Roman"/>
          <w:szCs w:val="28"/>
          <w:lang w:bidi="ru-RU"/>
        </w:rPr>
        <w:tab/>
      </w:r>
      <w:r w:rsidRPr="004C3836">
        <w:rPr>
          <w:rFonts w:ascii="Times New Roman" w:hAnsi="Times New Roman" w:cs="Times New Roman"/>
          <w:szCs w:val="28"/>
          <w:lang w:bidi="ru-RU"/>
        </w:rPr>
        <w:tab/>
      </w:r>
      <w:r w:rsidRPr="004C3836">
        <w:rPr>
          <w:rFonts w:ascii="Times New Roman" w:hAnsi="Times New Roman" w:cs="Times New Roman"/>
          <w:szCs w:val="28"/>
          <w:lang w:bidi="ru-RU"/>
        </w:rPr>
        <w:tab/>
      </w:r>
      <w:r w:rsidRPr="004C3836">
        <w:rPr>
          <w:rFonts w:ascii="Times New Roman" w:hAnsi="Times New Roman" w:cs="Times New Roman"/>
          <w:szCs w:val="28"/>
          <w:lang w:bidi="ru-RU"/>
        </w:rPr>
        <w:tab/>
      </w:r>
      <w:r w:rsidRPr="004C3836">
        <w:rPr>
          <w:rFonts w:ascii="Times New Roman" w:hAnsi="Times New Roman" w:cs="Times New Roman"/>
          <w:szCs w:val="28"/>
          <w:lang w:bidi="ru-RU"/>
        </w:rPr>
        <w:tab/>
      </w:r>
      <w:r w:rsidRPr="004C3836">
        <w:rPr>
          <w:rFonts w:ascii="Times New Roman" w:hAnsi="Times New Roman" w:cs="Times New Roman"/>
          <w:szCs w:val="28"/>
          <w:lang w:bidi="ru-RU"/>
        </w:rPr>
        <w:tab/>
      </w:r>
      <w:r w:rsidRPr="004C3836">
        <w:rPr>
          <w:rFonts w:ascii="Times New Roman" w:hAnsi="Times New Roman" w:cs="Times New Roman"/>
          <w:szCs w:val="28"/>
          <w:lang w:bidi="ru-RU"/>
        </w:rPr>
        <w:tab/>
        <w:t>(ФИО)</w:t>
      </w:r>
    </w:p>
    <w:p w:rsidR="004C3836" w:rsidRPr="004C3836" w:rsidRDefault="004C3836" w:rsidP="004C3836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C3836" w:rsidRDefault="004C3836" w:rsidP="004C3836">
      <w:pPr>
        <w:jc w:val="center"/>
        <w:rPr>
          <w:sz w:val="28"/>
        </w:rPr>
      </w:pPr>
    </w:p>
    <w:p w:rsidR="004C3836" w:rsidRDefault="004C3836" w:rsidP="004C3836">
      <w:pPr>
        <w:jc w:val="center"/>
        <w:rPr>
          <w:sz w:val="28"/>
        </w:rPr>
      </w:pPr>
    </w:p>
    <w:p w:rsidR="004C3836" w:rsidRPr="004C3836" w:rsidRDefault="004C3836" w:rsidP="004C3836">
      <w:pPr>
        <w:rPr>
          <w:sz w:val="28"/>
        </w:rPr>
      </w:pPr>
      <w:r w:rsidRPr="004C3836">
        <w:rPr>
          <w:sz w:val="28"/>
        </w:rPr>
        <w:lastRenderedPageBreak/>
        <w:t>«</w:t>
      </w:r>
      <w:r>
        <w:rPr>
          <w:sz w:val="24"/>
        </w:rPr>
        <w:t xml:space="preserve"> _____</w:t>
      </w:r>
      <w:r w:rsidRPr="004C3836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4"/>
        </w:rPr>
        <w:t>____________________ 20___ г.</w:t>
      </w:r>
    </w:p>
    <w:sectPr w:rsidR="004C3836" w:rsidRPr="004C3836" w:rsidSect="004C383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B0A"/>
    <w:multiLevelType w:val="multilevel"/>
    <w:tmpl w:val="43F47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4C3836"/>
    <w:rsid w:val="004C3836"/>
    <w:rsid w:val="0082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4C3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4C383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4C3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C38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3836"/>
    <w:pPr>
      <w:widowControl w:val="0"/>
      <w:shd w:val="clear" w:color="auto" w:fill="FFFFFF"/>
      <w:spacing w:before="540" w:after="18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C38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C383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383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Калмычкова</dc:creator>
  <cp:keywords/>
  <dc:description/>
  <cp:lastModifiedBy>Калмычкова</cp:lastModifiedBy>
  <cp:revision>4</cp:revision>
  <dcterms:created xsi:type="dcterms:W3CDTF">2019-08-19T14:06:00Z</dcterms:created>
  <dcterms:modified xsi:type="dcterms:W3CDTF">2019-08-19T14:11:00Z</dcterms:modified>
</cp:coreProperties>
</file>